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基金会简介</w:t>
      </w:r>
    </w:p>
    <w:p>
      <w:pPr>
        <w:ind w:firstLine="640" w:firstLineChars="200"/>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成都市金堂社区发展基金会是由成都天府水城金美投资发展集团有限责任公司（县属平台公司）发起，县委社治委指导，经四川省民政厅核准登记注册并作为业务主管单位，原始注册资金为800万元，2019年12月19日正式成立的具有独立法人资格的慈善组织，办公地址在金堂县商会大厦三单元20楼2002号。</w:t>
      </w:r>
    </w:p>
    <w:p>
      <w:pPr>
        <w:ind w:firstLine="640" w:firstLineChars="200"/>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基金会以深入推进社区发展治理为目标，致力于为社区搭建合法合规、公开透明、专业高效的公益参与平台。基金会秉持着“动员社会资源，从事公益活动，服务社区建设，促进社区发展，共建富美金堂”的理念，以“培育公益慈善力量，助推社区发展治理”为使命，以“公开公平公正”为价值观。通过整合社会资源，开展公益活动，资助慈善项目，培育公益人才等方法，推动县内社区发</w:t>
      </w:r>
      <w:bookmarkStart w:id="0" w:name="_GoBack"/>
      <w:bookmarkEnd w:id="0"/>
      <w:r>
        <w:rPr>
          <w:rFonts w:hint="default" w:ascii="Times New Roman" w:hAnsi="Times New Roman" w:eastAsia="方正仿宋简体" w:cs="Times New Roman"/>
          <w:sz w:val="32"/>
          <w:szCs w:val="32"/>
          <w:lang w:val="en-US" w:eastAsia="zh-CN"/>
        </w:rPr>
        <w:t>展治理和公益慈善事业的发展，共建共享富美金堂</w:t>
      </w:r>
      <w:r>
        <w:rPr>
          <w:rFonts w:hint="eastAsia" w:ascii="Times New Roman" w:hAnsi="Times New Roman" w:eastAsia="方正仿宋简体" w:cs="Times New Roman"/>
          <w:sz w:val="32"/>
          <w:szCs w:val="32"/>
          <w:lang w:val="en-US" w:eastAsia="zh-CN"/>
        </w:rPr>
        <w:t>。</w:t>
      </w:r>
    </w:p>
    <w:p>
      <w:pPr>
        <w:ind w:firstLine="640" w:firstLineChars="200"/>
      </w:pPr>
      <w:r>
        <w:rPr>
          <w:rFonts w:hint="default" w:ascii="Times New Roman" w:hAnsi="Times New Roman" w:eastAsia="方正仿宋简体" w:cs="Times New Roman"/>
          <w:sz w:val="32"/>
          <w:szCs w:val="32"/>
          <w:lang w:val="en-US" w:eastAsia="zh-CN"/>
        </w:rPr>
        <w:t>“育苗计划—金堂县涉毒家庭未成年子女帮扶项目”被评为成都市2021年社区文明实践志愿服务品牌项目。</w:t>
      </w:r>
      <w:r>
        <w:rPr>
          <w:rFonts w:hint="default" w:ascii="Times New Roman" w:hAnsi="Times New Roman" w:eastAsia="方正仿宋简体" w:cs="Times New Roman"/>
          <w:sz w:val="32"/>
          <w:szCs w:val="32"/>
          <w:lang w:val="en-US" w:eastAsia="zh-CN"/>
        </w:rPr>
        <w:t>中共成都市金堂社区发展基金会支部</w:t>
      </w:r>
      <w:r>
        <w:rPr>
          <w:rFonts w:hint="default" w:ascii="Times New Roman" w:hAnsi="Times New Roman" w:eastAsia="方正仿宋简体" w:cs="Times New Roman"/>
          <w:sz w:val="32"/>
          <w:szCs w:val="32"/>
          <w:lang w:val="en-US" w:eastAsia="zh-CN"/>
        </w:rPr>
        <w:t>被四川省社会组织第二综合党委评为“四星级社会组织党组织”</w:t>
      </w:r>
      <w:r>
        <w:rPr>
          <w:rFonts w:hint="eastAsia" w:ascii="Times New Roman" w:hAnsi="Times New Roman" w:eastAsia="方正仿宋简体" w:cs="Times New Roman"/>
          <w:sz w:val="32"/>
          <w:szCs w:val="32"/>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4Mjg2ZjE5NDg3OTc1OTU5YTExNDg5OTU2MjUxNGIifQ=="/>
  </w:docVars>
  <w:rsids>
    <w:rsidRoot w:val="0E6D7D71"/>
    <w:rsid w:val="0E6D7D71"/>
    <w:rsid w:val="47A17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361</Words>
  <Characters>386</Characters>
  <Lines>0</Lines>
  <Paragraphs>0</Paragraphs>
  <TotalTime>0</TotalTime>
  <ScaleCrop>false</ScaleCrop>
  <LinksUpToDate>false</LinksUpToDate>
  <CharactersWithSpaces>386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2022-11-24T07:05:00Z</dcterms:created>
  <dc:creator>Administrator</dc:creator>
  <cp:lastModifiedBy>了无牵挂的TLY</cp:lastModifiedBy>
  <dcterms:modified xsi:type="dcterms:W3CDTF">2023-08-07T06:54:11Z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797840B86DF5469F8CE0D68694AE6D78</vt:lpwstr>
  </property>
</Properties>
</file>